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 Narrow" w:hAnsi="Arial Narrow" w:cs="FuturaMdCnBT"/>
          <w:b/>
          <w:b/>
          <w:i/>
          <w:i/>
          <w:color w:val="000000"/>
          <w:sz w:val="28"/>
          <w:szCs w:val="28"/>
        </w:rPr>
      </w:pPr>
      <w:r>
        <w:rPr>
          <w:rFonts w:cs="FuturaMdCnBT" w:ascii="Arial Narrow" w:hAnsi="Arial Narrow"/>
          <w:b/>
          <w:i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  <w:t>Contrato de Prestação de Serviços</w:t>
      </w:r>
    </w:p>
    <w:p>
      <w:pPr>
        <w:pStyle w:val="Normal"/>
        <w:jc w:val="both"/>
        <w:rPr>
          <w:rFonts w:ascii="Arial Narrow" w:hAnsi="Arial Narrow" w:cs="Arial Narrow"/>
          <w:b/>
          <w:b/>
          <w:color w:val="000000"/>
          <w:sz w:val="26"/>
          <w:szCs w:val="26"/>
        </w:rPr>
      </w:pPr>
      <w:r>
        <w:rPr>
          <w:rFonts w:cs="Arial Narrow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color w:val="000000"/>
          <w:sz w:val="26"/>
          <w:szCs w:val="26"/>
        </w:rPr>
        <w:t xml:space="preserve">Pelo presente instrumento particular de Contrato de Prestação de Serviços, de um lado  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MINHA EMPRESA LTDA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com sede na, 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AVENIDA PAULISTA,  1123, SAO PAULO/SP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, inscrita no CNPJ sob n.° 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11.222.333/0001-00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, doravante denominada </w:t>
      </w:r>
      <w:r>
        <w:rPr>
          <w:rFonts w:cs="Arial,Bold" w:ascii="Arial Narrow" w:hAnsi="Arial Narrow"/>
          <w:b/>
          <w:bCs/>
          <w:color w:val="000000"/>
          <w:sz w:val="26"/>
          <w:szCs w:val="26"/>
        </w:rPr>
        <w:t>CONTRATADO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, do outro lado 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{cadastro.nome_razao_social}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portador do 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{cadastro.documento.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federal.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tipo}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nº 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{cadastro.documento.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federal.</w:t>
      </w:r>
      <w:r>
        <w:rPr>
          <w:rFonts w:cs="Arial Narrow" w:ascii="Arial Narrow" w:hAnsi="Arial Narrow"/>
          <w:b/>
          <w:bCs/>
          <w:color w:val="000000"/>
          <w:sz w:val="26"/>
          <w:szCs w:val="26"/>
        </w:rPr>
        <w:t>numero}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, residente {cadastro.endereco.logradouro}, nº {cadastro.endereco.numero}, {cadastro.endereco.cidade}/{cadastro.endereco.estado}, doravante </w:t>
      </w: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CONTRATANTE, </w:t>
      </w:r>
      <w:r>
        <w:rPr>
          <w:rFonts w:cs="Arial Narrow" w:ascii="Arial Narrow" w:hAnsi="Arial Narrow"/>
          <w:color w:val="000000"/>
          <w:sz w:val="26"/>
          <w:szCs w:val="26"/>
        </w:rPr>
        <w:t>mediante as cláusulas e condições seguintes, tem justo e contratado que se segue: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>CLÁUSULA PRIMEIRA</w:t>
      </w:r>
      <w:r>
        <w:rPr>
          <w:rFonts w:cs="Arial Narrow" w:ascii="Arial Narrow" w:hAnsi="Arial Narrow"/>
          <w:color w:val="000000"/>
          <w:sz w:val="26"/>
          <w:szCs w:val="26"/>
        </w:rPr>
        <w:t>. O profissional contratado obriga-se a prestar seus serviços profissionais ao contratante, nas seguintes áreas:</w:t>
      </w:r>
    </w:p>
    <w:p>
      <w:pPr>
        <w:pStyle w:val="Normal"/>
        <w:jc w:val="both"/>
        <w:rPr>
          <w:rFonts w:ascii="Arial Narrow" w:hAnsi="Arial Narrow" w:cs="Arial Narrow"/>
          <w:b/>
          <w:b/>
          <w:i/>
          <w:i/>
          <w:color w:val="000000"/>
          <w:sz w:val="26"/>
          <w:szCs w:val="26"/>
        </w:rPr>
      </w:pPr>
      <w:r>
        <w:rPr>
          <w:rFonts w:cs="Arial Narrow" w:ascii="Arial Narrow" w:hAnsi="Arial Narrow"/>
          <w:b/>
          <w:i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i/>
          <w:i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i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>1. CONTABILIDADE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1.1. Elaboração da Contabilidade de acordo com as Normas Brasileiras de Contabilidade.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1.2. Emissão de balancetes.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1.3. Elaboração de Balanço Patrimonial e demais Demonstrações Contábeis obrigatórias.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2. OBRIGAÇÕES FISCAIS 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2.1. Orientação e controle de aplicação dos dispositivos legais vigentes, sejam federais, estaduais ou municipais.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2.2. Elaboração dos registros fiscais obrigatórios, eletrônicos ou não, perante os órgãos municipais, estaduais e federais, bem como as demais obrigações que se fizerem necessárias.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2.3. Atendimento às demais exigências previstas na legislação, bem como aos eventuais procedimentos fiscais.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>3 . DEPARTAMENTO DE PESSOAL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 xml:space="preserve">3.1. Registros de empregados e serviços correlatos. 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3.2. Elaboração da folha de pagamento dos empregados e de pró-labore, bem como das guias de recolhimento dos encargos sociais e tributos afins.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3.3. Elaboração, orientação e controle da aplicação dos preceitos da Consolidação das Leis do Trabalho, bem como daqueles atinentes à Previdência Social e de outros aplicáveis às relações de trabalho mantidas pela contratante.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SEGUNDA. </w:t>
      </w:r>
      <w:r>
        <w:rPr>
          <w:rFonts w:cs="Arial Narrow" w:ascii="Arial Narrow" w:hAnsi="Arial Narrow"/>
          <w:color w:val="000000"/>
          <w:sz w:val="26"/>
          <w:szCs w:val="26"/>
        </w:rPr>
        <w:t>O(A) c</w:t>
      </w:r>
      <w:r>
        <w:rPr>
          <w:rFonts w:cs="Arial,Bold" w:ascii="Arial Narrow" w:hAnsi="Arial Narrow"/>
          <w:bCs/>
          <w:color w:val="000000"/>
          <w:sz w:val="26"/>
          <w:szCs w:val="26"/>
        </w:rPr>
        <w:t>ontratado(a</w:t>
      </w:r>
      <w:r>
        <w:rPr>
          <w:rFonts w:cs="Arial Narrow" w:ascii="Arial Narrow" w:hAnsi="Arial Narrow"/>
          <w:color w:val="000000"/>
          <w:sz w:val="26"/>
          <w:szCs w:val="26"/>
        </w:rPr>
        <w:t>) assume inteira responsabilidade pelos serviços técnicos a que se obrigou, assim como pelas orientações que prestar.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TERCEIRA. </w:t>
      </w:r>
      <w:r>
        <w:rPr>
          <w:rFonts w:cs="Arial Narrow" w:ascii="Arial Narrow" w:hAnsi="Arial Narrow"/>
          <w:color w:val="000000"/>
          <w:sz w:val="26"/>
          <w:szCs w:val="26"/>
        </w:rPr>
        <w:t>O(A) c</w:t>
      </w:r>
      <w:r>
        <w:rPr>
          <w:rFonts w:cs="Arial,Bold" w:ascii="Arial Narrow" w:hAnsi="Arial Narrow"/>
          <w:bCs/>
          <w:color w:val="000000"/>
          <w:sz w:val="26"/>
          <w:szCs w:val="26"/>
        </w:rPr>
        <w:t xml:space="preserve">ontratante </w:t>
      </w:r>
      <w:r>
        <w:rPr>
          <w:rFonts w:cs="Arial Narrow" w:ascii="Arial Narrow" w:hAnsi="Arial Narrow"/>
          <w:color w:val="000000"/>
          <w:sz w:val="26"/>
          <w:szCs w:val="26"/>
        </w:rPr>
        <w:t>se obriga a preparar, mensalmente, toda a documentação fisco-contábil e de pessoal, que deverá ser disponibilizada ao c</w:t>
      </w:r>
      <w:r>
        <w:rPr>
          <w:rFonts w:cs="Arial,Bold" w:ascii="Arial Narrow" w:hAnsi="Arial Narrow"/>
          <w:bCs/>
          <w:color w:val="000000"/>
          <w:sz w:val="26"/>
          <w:szCs w:val="26"/>
        </w:rPr>
        <w:t>ontratado(a)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em tempo hábil, conforme cronograma pactuado entre as partes, a fim de que possa executar seus serviços na conformidade com o citado neste instrumento.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b/>
          <w:color w:val="000000"/>
          <w:sz w:val="26"/>
          <w:szCs w:val="26"/>
        </w:rPr>
        <w:t>PARÁGRAFO PRIMEIRO.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Responsabilizar-se-á o(a) contratado(a) por todos os documentos a ele(a) entregue pelo(a) contratante, enquanto permanecerem sob sua guarda para a consecução dos serviços pactuados, salvo comprovados casos fortuitos e motivos de força maior.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b/>
          <w:color w:val="000000"/>
          <w:sz w:val="26"/>
          <w:szCs w:val="26"/>
        </w:rPr>
        <w:t xml:space="preserve">PARÁGRAFO SEGUNDO.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O(A) Contratante </w:t>
      </w:r>
      <w:r>
        <w:rPr>
          <w:rFonts w:cs="Arial Narrow" w:ascii="Arial Narrow" w:hAnsi="Arial Narrow"/>
          <w:color w:val="000000"/>
          <w:sz w:val="26"/>
          <w:szCs w:val="26"/>
          <w:shd w:fill="FFFFFF" w:val="clear"/>
        </w:rPr>
        <w:t>tem ciência da Lei</w:t>
      </w:r>
      <w:r>
        <w:rPr>
          <w:rStyle w:val="Appleconvertedspace"/>
          <w:rFonts w:cs="Arial Narrow" w:ascii="Arial Narrow" w:hAnsi="Arial Narrow"/>
          <w:color w:val="000000"/>
          <w:sz w:val="26"/>
          <w:szCs w:val="26"/>
          <w:shd w:fill="FFFFFF" w:val="clear"/>
        </w:rPr>
        <w:t> </w:t>
      </w:r>
      <w:r>
        <w:rPr>
          <w:rFonts w:cs="Arial Narrow" w:ascii="Arial Narrow" w:hAnsi="Arial Narrow"/>
          <w:color w:val="000000"/>
          <w:sz w:val="26"/>
          <w:szCs w:val="26"/>
          <w:shd w:fill="FFFFFF" w:val="clear"/>
        </w:rPr>
        <w:t>9.613/98, alterada pela Lei 12.683/2012, especificamente no que trata da lavagem de dinheiro, regulamentada pela Resolução CFC n.º 1.445/13 do Conselho Federal de Contabilidade.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QUARTA.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O(A) </w:t>
      </w:r>
      <w:r>
        <w:rPr>
          <w:rFonts w:cs="Arial,Bold" w:ascii="Arial Narrow" w:hAnsi="Arial Narrow"/>
          <w:bCs/>
          <w:color w:val="000000"/>
          <w:sz w:val="26"/>
          <w:szCs w:val="26"/>
        </w:rPr>
        <w:t>contratante(a</w:t>
      </w:r>
      <w:r>
        <w:rPr>
          <w:rFonts w:cs="Arial Narrow" w:ascii="Arial Narrow" w:hAnsi="Arial Narrow"/>
          <w:color w:val="000000"/>
          <w:sz w:val="26"/>
          <w:szCs w:val="26"/>
        </w:rPr>
        <w:t>) se obriga, antes do encerramento do exercício social, a fornecer ao c</w:t>
      </w:r>
      <w:r>
        <w:rPr>
          <w:rFonts w:cs="Arial,Bold" w:ascii="Arial Narrow" w:hAnsi="Arial Narrow"/>
          <w:bCs/>
          <w:color w:val="000000"/>
          <w:sz w:val="26"/>
          <w:szCs w:val="26"/>
        </w:rPr>
        <w:t>ontratado(a</w:t>
      </w:r>
      <w:r>
        <w:rPr>
          <w:rFonts w:cs="Arial Narrow" w:ascii="Arial Narrow" w:hAnsi="Arial Narrow"/>
          <w:color w:val="000000"/>
          <w:sz w:val="26"/>
          <w:szCs w:val="26"/>
        </w:rPr>
        <w:t>) a Carta de Responsabilidade da Administração.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QUINTA.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As orientações dadas pelo(a) </w:t>
      </w:r>
      <w:r>
        <w:rPr>
          <w:rFonts w:cs="Arial,Bold" w:ascii="Arial Narrow" w:hAnsi="Arial Narrow"/>
          <w:bCs/>
          <w:color w:val="000000"/>
          <w:sz w:val="26"/>
          <w:szCs w:val="26"/>
        </w:rPr>
        <w:t xml:space="preserve">contratado(a)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deverão ser seguidas pela </w:t>
      </w:r>
      <w:r>
        <w:rPr>
          <w:rFonts w:cs="Arial,Bold" w:ascii="Arial Narrow" w:hAnsi="Arial Narrow"/>
          <w:bCs/>
          <w:color w:val="000000"/>
          <w:sz w:val="26"/>
          <w:szCs w:val="26"/>
        </w:rPr>
        <w:t>contratante</w:t>
      </w:r>
      <w:r>
        <w:rPr>
          <w:rFonts w:cs="Arial Narrow" w:ascii="Arial Narrow" w:hAnsi="Arial Narrow"/>
          <w:color w:val="000000"/>
          <w:sz w:val="26"/>
          <w:szCs w:val="26"/>
        </w:rPr>
        <w:t>, eximindo-se o(a) primeiro(a) das consequências da não observância do seu cumprimento.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SEXTA. </w:t>
      </w:r>
      <w:r>
        <w:rPr>
          <w:rFonts w:cs="Arial,Bold" w:ascii="Arial Narrow" w:hAnsi="Arial Narrow"/>
          <w:bCs/>
          <w:color w:val="000000"/>
          <w:sz w:val="26"/>
          <w:szCs w:val="26"/>
        </w:rPr>
        <w:t>O(A)</w:t>
      </w: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 </w:t>
      </w:r>
      <w:r>
        <w:rPr>
          <w:rFonts w:cs="Arial,Bold" w:ascii="Arial Narrow" w:hAnsi="Arial Narrow"/>
          <w:bCs/>
          <w:color w:val="000000"/>
          <w:sz w:val="26"/>
          <w:szCs w:val="26"/>
        </w:rPr>
        <w:t xml:space="preserve">contratado(a) se obriga a entregar ao contratante, mediante protocolo, com tempo hábil, os balancetes, o Balanço Patrimonial e as demais demonstrações contábeis, documentos necessários para que este efetue os devidos pagamentos e recolhimentos obrigatórios, bem como comprovante de entrega das obrigações acessórias. </w:t>
      </w:r>
    </w:p>
    <w:p>
      <w:pPr>
        <w:pStyle w:val="Normal"/>
        <w:jc w:val="both"/>
        <w:rPr>
          <w:rFonts w:ascii="Arial Narrow" w:hAnsi="Arial Narrow" w:cs="Arial,Bold"/>
          <w:bCs/>
          <w:color w:val="000000"/>
          <w:sz w:val="26"/>
          <w:szCs w:val="26"/>
        </w:rPr>
      </w:pPr>
      <w:r>
        <w:rPr>
          <w:rFonts w:cs="Arial,Bold" w:ascii="Arial Narrow" w:hAnsi="Arial Narrow"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PARÁGRAFO ÚNICO.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As multas decorrentes da entrega fora do prazo contratado das obrigações previstas no </w:t>
      </w:r>
      <w:r>
        <w:rPr>
          <w:rFonts w:cs="Arial Narrow" w:ascii="Arial Narrow" w:hAnsi="Arial Narrow"/>
          <w:i/>
          <w:color w:val="000000"/>
          <w:sz w:val="26"/>
          <w:szCs w:val="26"/>
        </w:rPr>
        <w:t>caput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deste artigo, ou que forem decorrentes da imperfeição ou inexecução dos serviços por parte do(a) </w:t>
      </w:r>
      <w:r>
        <w:rPr>
          <w:rFonts w:cs="Arial,Bold" w:ascii="Arial Narrow" w:hAnsi="Arial Narrow"/>
          <w:bCs/>
          <w:color w:val="000000"/>
          <w:sz w:val="26"/>
          <w:szCs w:val="26"/>
        </w:rPr>
        <w:t>contratado(a),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serão de sua responsabilidade.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SÉTIMA.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O(A) </w:t>
      </w:r>
      <w:r>
        <w:rPr>
          <w:rFonts w:cs="Arial,Bold" w:ascii="Arial Narrow" w:hAnsi="Arial Narrow"/>
          <w:bCs/>
          <w:color w:val="000000"/>
          <w:sz w:val="26"/>
          <w:szCs w:val="26"/>
        </w:rPr>
        <w:t xml:space="preserve">contratante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pagará ao </w:t>
      </w:r>
      <w:r>
        <w:rPr>
          <w:rFonts w:cs="Arial,Bold" w:ascii="Arial Narrow" w:hAnsi="Arial Narrow"/>
          <w:bCs/>
          <w:color w:val="000000"/>
          <w:sz w:val="26"/>
          <w:szCs w:val="26"/>
        </w:rPr>
        <w:t xml:space="preserve">contratado(a) </w:t>
      </w:r>
      <w:r>
        <w:rPr>
          <w:rFonts w:cs="Arial Narrow" w:ascii="Arial Narrow" w:hAnsi="Arial Narrow"/>
          <w:color w:val="000000"/>
          <w:sz w:val="26"/>
          <w:szCs w:val="26"/>
        </w:rPr>
        <w:t>pelos serviços prestados os honorários mensais de R$ {pagamento.valor_total} ({pagamento.valor_total_extenso}).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rPr>
          <w:rFonts w:ascii="Arial Narrow" w:hAnsi="Arial Narrow"/>
          <w:color w:val="000000"/>
          <w:sz w:val="26"/>
          <w:szCs w:val="26"/>
        </w:rPr>
      </w:pPr>
      <w:r>
        <w:rPr>
          <w:rFonts w:cs="Arial Narrow"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{#</w:t>
      </w:r>
      <w:r>
        <w:rPr>
          <w:rFonts w:eastAsia="Liberation Mono" w:cs="Arial Narrow"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pt-BR" w:eastAsia="zh-CN" w:bidi="ar-SA"/>
        </w:rPr>
        <w:t>pagamento.parcelas</w:t>
      </w:r>
      <w:r>
        <w:rPr>
          <w:rFonts w:cs="Arial Narrow"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}</w:t>
      </w:r>
    </w:p>
    <w:p>
      <w:pPr>
        <w:pStyle w:val="Normal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{numero}ª parcela – Vencimento: {</w:t>
      </w:r>
      <w:r>
        <w:rPr>
          <w:rFonts w:eastAsia="Liberation Mono" w:cs="Liberation Mono"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pt-BR" w:eastAsia="zh-CN" w:bidi="ar-SA"/>
        </w:rPr>
        <w:t>data_vencimento</w:t>
      </w:r>
      <w:r>
        <w:rPr>
          <w:rFonts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} – R$ {valor}</w:t>
      </w:r>
    </w:p>
    <w:p>
      <w:pPr>
        <w:pStyle w:val="Normal"/>
        <w:rPr>
          <w:rFonts w:ascii="Arial Narrow" w:hAnsi="Arial Narrow"/>
          <w:color w:val="000000"/>
          <w:sz w:val="26"/>
          <w:szCs w:val="26"/>
        </w:rPr>
      </w:pPr>
      <w:r>
        <w:rPr>
          <w:rFonts w:cs="Arial Narrow"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{/</w:t>
      </w:r>
      <w:r>
        <w:rPr>
          <w:rFonts w:eastAsia="Liberation Mono" w:cs="Arial Narrow"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pt-BR" w:eastAsia="zh-CN" w:bidi="ar-SA"/>
        </w:rPr>
        <w:t>pagamento.parcelas</w:t>
      </w:r>
      <w:r>
        <w:rPr>
          <w:rFonts w:cs="Arial Narrow" w:ascii="Arial Narrow" w:hAnsi="Arial Narrow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}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(Alternativamente, os honorários poderão ser fixados separadamente para serviços contábeis, fiscais e de departamento de pessoal.)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(Os honorários deverão ser estabelecidos em decorrência dos serviços a serem prestados, considerando os seguintes fatores: a relevância, o vulto, a complexidade e a dificuldade do serviço a executar; o tempo que será consumido para a realização do trabalho; a possibilidade de ficar impedido da realização de outros serviços; o resultado lícito favorável que para o contratante advirá com o serviço prestado; a peculiaridade de tratar-se de cliente eventual, habitual ou permanente; e o local em que o serviço será prestado.)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PARÁGRAFO ÚNICO. </w:t>
      </w:r>
      <w:r>
        <w:rPr>
          <w:rFonts w:cs="Arial Narrow" w:ascii="Arial Narrow" w:hAnsi="Arial Narrow"/>
          <w:color w:val="000000"/>
          <w:sz w:val="26"/>
          <w:szCs w:val="26"/>
        </w:rPr>
        <w:t>Os honorários serão reajustados anualmente em comum acordo entre as partes ou quando houver aumento dos serviços contratados.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OITAVA. </w:t>
      </w:r>
      <w:r>
        <w:rPr>
          <w:rFonts w:cs="Arial Narrow" w:ascii="Arial Narrow" w:hAnsi="Arial Narrow"/>
          <w:color w:val="000000"/>
          <w:sz w:val="26"/>
          <w:szCs w:val="26"/>
        </w:rPr>
        <w:t>No mês de dezembro de cada ano, será cobrado o equivalente a 1 (um) honorário mensal, a ser pago até o dia 30 daquele mês por conta do Encerramento do Balanço Patrimonial e demais obrigações anuais.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NONA.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Todos os serviços extraordinários não contratados que forem necessários ou solicitados pelo </w:t>
      </w:r>
      <w:r>
        <w:rPr>
          <w:rFonts w:cs="Arial,Bold" w:ascii="Arial Narrow" w:hAnsi="Arial Narrow"/>
          <w:bCs/>
          <w:color w:val="000000"/>
          <w:sz w:val="26"/>
          <w:szCs w:val="26"/>
        </w:rPr>
        <w:t>contratante</w:t>
      </w: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 </w:t>
      </w:r>
      <w:r>
        <w:rPr>
          <w:rFonts w:cs="Arial Narrow" w:ascii="Arial Narrow" w:hAnsi="Arial Narrow"/>
          <w:color w:val="000000"/>
          <w:sz w:val="26"/>
          <w:szCs w:val="26"/>
        </w:rPr>
        <w:t>serão cobrados à parte, com preços previamente convencionados.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DÉCIMA.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No caso de atraso no pagamento dos honorários, incidirá multa de </w:t>
      </w:r>
      <w:r>
        <w:rPr>
          <w:rFonts w:eastAsia="Times New Roman" w:cs="Arial Narrow" w:ascii="Arial Narrow" w:hAnsi="Arial Narrow"/>
          <w:color w:val="000000"/>
          <w:sz w:val="26"/>
          <w:szCs w:val="26"/>
          <w:lang w:val="pt-BR" w:eastAsia="zh-CN" w:bidi="ar-SA"/>
        </w:rPr>
        <w:t>{parametro.valor_multa}</w:t>
      </w:r>
      <w:r>
        <w:rPr>
          <w:rFonts w:cs="Arial Narrow" w:ascii="Arial Narrow" w:hAnsi="Arial Narrow"/>
          <w:color w:val="000000"/>
          <w:sz w:val="26"/>
          <w:szCs w:val="26"/>
        </w:rPr>
        <w:t>. Persistindo o atraso, por período de 3 (três) meses, o c</w:t>
      </w:r>
      <w:r>
        <w:rPr>
          <w:rFonts w:cs="Arial,Bold" w:ascii="Arial Narrow" w:hAnsi="Arial Narrow"/>
          <w:bCs/>
          <w:color w:val="000000"/>
          <w:sz w:val="26"/>
          <w:szCs w:val="26"/>
        </w:rPr>
        <w:t>ontratado(a)</w:t>
      </w: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 </w:t>
      </w:r>
      <w:r>
        <w:rPr>
          <w:rFonts w:cs="Arial Narrow" w:ascii="Arial Narrow" w:hAnsi="Arial Narrow"/>
          <w:color w:val="000000"/>
          <w:sz w:val="26"/>
          <w:szCs w:val="26"/>
        </w:rPr>
        <w:t>poderá rescindir o contrato, por motivo justificado, eximindo-se de qualquer responsabilidade a partir da data da rescisão.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DÉCIMA PRIMEIRA.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Este instrumento é feito por tempo determinado, iniciando-se em </w:t>
      </w:r>
      <w:r>
        <w:rPr>
          <w:rFonts w:eastAsia="Times New Roman" w:cs="Arial Narrow" w:ascii="Arial Narrow" w:hAnsi="Arial Narrow"/>
          <w:color w:val="000000"/>
          <w:sz w:val="26"/>
          <w:szCs w:val="26"/>
          <w:lang w:val="pt-BR" w:eastAsia="zh-CN" w:bidi="ar-SA"/>
        </w:rPr>
        <w:t>{data_inicio} e encerrando em {data_fim}</w:t>
      </w:r>
      <w:r>
        <w:rPr>
          <w:rFonts w:cs="Arial Narrow" w:ascii="Arial Narrow" w:hAnsi="Arial Narrow"/>
          <w:color w:val="000000"/>
          <w:sz w:val="26"/>
          <w:szCs w:val="26"/>
        </w:rPr>
        <w:t>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PARÁGRAFO PRIMEIRO. </w:t>
      </w:r>
      <w:r>
        <w:rPr>
          <w:rFonts w:cs="Arial,Bold" w:ascii="Arial Narrow" w:hAnsi="Arial Narrow"/>
          <w:bCs/>
          <w:color w:val="000000"/>
          <w:sz w:val="26"/>
          <w:szCs w:val="26"/>
        </w:rPr>
        <w:t>A parte que não comunicar por escrito a intenção de rescindir o contrato ou efetuá-la de forma sumária fica obrigada ao pagamento de multa compensatória no valor de uma parcela mensal dos honorários vigentes à época.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PARÁGRAFO SEGUNDO. </w:t>
      </w:r>
      <w:r>
        <w:rPr>
          <w:rFonts w:cs="Arial Narrow" w:ascii="Arial Narrow" w:hAnsi="Arial Narrow"/>
          <w:color w:val="000000"/>
          <w:sz w:val="26"/>
          <w:szCs w:val="26"/>
        </w:rPr>
        <w:t>O rompimento do vínculo contratual obriga as partes à celebração de distrato com a especificação da cessação das responsabilidades dos contratantes.</w:t>
      </w:r>
      <w:r>
        <w:rPr>
          <w:rFonts w:cs="Arial,Bold" w:ascii="Arial Narrow" w:hAnsi="Arial Narrow"/>
          <w:bCs/>
          <w:color w:val="000000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Arial Narrow" w:hAnsi="Arial Narrow" w:cs="Arial Narrow"/>
          <w:bCs/>
          <w:color w:val="000000"/>
          <w:sz w:val="26"/>
          <w:szCs w:val="26"/>
        </w:rPr>
      </w:pPr>
      <w:r>
        <w:rPr>
          <w:rFonts w:cs="Arial Narrow" w:ascii="Arial Narrow" w:hAnsi="Arial Narrow"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PARÁGRAFO TERCEIRO. </w:t>
      </w:r>
      <w:r>
        <w:rPr>
          <w:rFonts w:cs="Arial,Bold" w:ascii="Arial Narrow" w:hAnsi="Arial Narrow"/>
          <w:bCs/>
          <w:color w:val="000000"/>
          <w:sz w:val="26"/>
          <w:szCs w:val="26"/>
        </w:rPr>
        <w:t>O(A)</w:t>
      </w: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 </w:t>
      </w:r>
      <w:r>
        <w:rPr>
          <w:rFonts w:cs="Arial,Bold" w:ascii="Arial Narrow" w:hAnsi="Arial Narrow"/>
          <w:bCs/>
          <w:color w:val="000000"/>
          <w:sz w:val="26"/>
          <w:szCs w:val="26"/>
        </w:rPr>
        <w:t xml:space="preserve">contratado(a) obriga-se a entregar </w:t>
      </w:r>
      <w:r>
        <w:rPr>
          <w:rFonts w:cs="Arial Narrow" w:ascii="Arial Narrow" w:hAnsi="Arial Narrow"/>
          <w:color w:val="000000"/>
          <w:sz w:val="26"/>
          <w:szCs w:val="26"/>
        </w:rPr>
        <w:t>os documentos, Livros Contábeis e Fiscais e/ou arquivos eletrônicos ao contratante ou a outro  profissional da Contabilidade por ele(a) indicado(a), após a assinatura do distrato entre as partes.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CLÁUSULA DÉCIMA SEGUNDA.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Os casos omissos serão resolvidos de comum acordo. 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b/>
          <w:color w:val="000000"/>
          <w:sz w:val="26"/>
          <w:szCs w:val="26"/>
        </w:rPr>
        <w:t xml:space="preserve">PARÁGRAFO ÚNICO. 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Em caso de impasse, as partes submeterão a solução do conflito a procedimento arbitral nos termos da Lei n.º 9.307/96. 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>(Alternativamente, poderá ser eleito o foro da comarca para o fim de dirimir qualquer ação oriunda do presente contrato.)</w:t>
      </w:r>
    </w:p>
    <w:p>
      <w:pPr>
        <w:pStyle w:val="Normal"/>
        <w:jc w:val="both"/>
        <w:rPr>
          <w:rFonts w:ascii="Arial Narrow" w:hAnsi="Arial Narrow" w:cs="Arial Narrow"/>
          <w:b/>
          <w:b/>
          <w:bCs/>
          <w:color w:val="000000"/>
          <w:sz w:val="26"/>
          <w:szCs w:val="26"/>
        </w:rPr>
      </w:pPr>
      <w:r>
        <w:rPr>
          <w:rFonts w:cs="Arial Narrow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cs="Arial Narrow" w:ascii="Arial Narrow" w:hAnsi="Arial Narrow"/>
          <w:color w:val="000000"/>
          <w:sz w:val="26"/>
          <w:szCs w:val="26"/>
        </w:rPr>
        <w:t>E, para firmeza e como prova de assim haverem contratado, firmam este instrumento particular, impresso em duas vias de igual teor e forma, assinado pelas partes contratantes e pelas testemunhas abaixo.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rFonts w:eastAsia="Times New Roman" w:cs="Arial Narrow" w:ascii="Arial Narrow" w:hAnsi="Arial Narrow"/>
          <w:color w:val="000000"/>
          <w:sz w:val="26"/>
          <w:szCs w:val="26"/>
          <w:lang w:val="pt-BR" w:eastAsia="zh-CN" w:bidi="ar-SA"/>
        </w:rPr>
        <w:t>{parametro.cidade}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, {sistema.data.dia} de </w:t>
      </w:r>
      <w:r>
        <w:rPr>
          <w:rFonts w:eastAsia="Times New Roman" w:cs="Arial Narrow" w:ascii="Arial Narrow" w:hAnsi="Arial Narrow"/>
          <w:color w:val="000000"/>
          <w:sz w:val="26"/>
          <w:szCs w:val="26"/>
          <w:lang w:val="pt-BR" w:eastAsia="zh-CN" w:bidi="ar-SA"/>
        </w:rPr>
        <w:t>{sistema.data.mes}</w:t>
      </w:r>
      <w:r>
        <w:rPr>
          <w:rFonts w:cs="Arial Narrow" w:ascii="Arial Narrow" w:hAnsi="Arial Narrow"/>
          <w:color w:val="000000"/>
          <w:sz w:val="26"/>
          <w:szCs w:val="26"/>
        </w:rPr>
        <w:t xml:space="preserve"> de </w:t>
      </w:r>
      <w:r>
        <w:rPr>
          <w:rFonts w:eastAsia="Times New Roman" w:cs="Arial Narrow" w:ascii="Arial Narrow" w:hAnsi="Arial Narrow"/>
          <w:color w:val="000000"/>
          <w:sz w:val="26"/>
          <w:szCs w:val="26"/>
          <w:lang w:val="pt-BR" w:eastAsia="zh-CN" w:bidi="ar-SA"/>
        </w:rPr>
        <w:t>{sistema.data.ano}</w:t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cs="Arial Narrow" w:ascii="Arial Narrow" w:hAnsi="Arial Narrow"/>
          <w:color w:val="000000"/>
          <w:sz w:val="26"/>
          <w:szCs w:val="26"/>
        </w:rPr>
        <w:t xml:space="preserve">_____________________ </w:t>
        <w:tab/>
        <w:tab/>
        <w:tab/>
        <w:tab/>
        <w:tab/>
        <w:t>_____________________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  <w:t xml:space="preserve">CONTRATADA </w:t>
        <w:tab/>
        <w:tab/>
        <w:tab/>
        <w:tab/>
        <w:tab/>
        <w:tab/>
        <w:t>CONTRATANTE</w:t>
      </w:r>
    </w:p>
    <w:p>
      <w:pPr>
        <w:pStyle w:val="Normal"/>
        <w:jc w:val="both"/>
        <w:rPr>
          <w:rFonts w:ascii="Arial Narrow" w:hAnsi="Arial Narrow" w:cs="Arial,Bold"/>
          <w:b/>
          <w:b/>
          <w:bCs/>
          <w:color w:val="000000"/>
          <w:sz w:val="26"/>
          <w:szCs w:val="26"/>
        </w:rPr>
      </w:pPr>
      <w:r>
        <w:rPr>
          <w:rFonts w:cs="Arial,Bold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bCs/>
          <w:color w:val="000000"/>
          <w:sz w:val="26"/>
          <w:szCs w:val="26"/>
        </w:rPr>
      </w:pPr>
      <w:r>
        <w:rPr>
          <w:rFonts w:cs="FuturaMdCnBT" w:ascii="Arial Narrow" w:hAnsi="Arial Narrow"/>
          <w:b/>
          <w:bCs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Arial Narrow" w:hAnsi="Arial Narrow" w:cs="FuturaMdCnBT"/>
          <w:b/>
          <w:b/>
          <w:color w:val="000000"/>
          <w:sz w:val="26"/>
          <w:szCs w:val="26"/>
        </w:rPr>
      </w:pPr>
      <w:r>
        <w:rPr>
          <w:rFonts w:cs="FuturaMdCnBT" w:ascii="Arial Narrow" w:hAnsi="Arial Narrow"/>
          <w:b/>
          <w:color w:val="000000"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CorpodetextoChar">
    <w:name w:val="Corpo de texto Char"/>
    <w:basedOn w:val="Fontepargpadro"/>
    <w:qFormat/>
    <w:rPr>
      <w:rFonts w:ascii="Times New Roman" w:hAnsi="Times New Roman" w:eastAsia="Times New Roman" w:cs="Times New Roman"/>
      <w:sz w:val="28"/>
      <w:szCs w:val="20"/>
      <w:lang w:val="pt-BR"/>
    </w:rPr>
  </w:style>
  <w:style w:type="character" w:styleId="Appleconvertedspace">
    <w:name w:val="apple-converted-space"/>
    <w:basedOn w:val="Fontepargpadr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Times New Roman" w:hAnsi="Times New Roman" w:cs="Times New Roman"/>
      <w:sz w:val="28"/>
      <w:szCs w:val="20"/>
      <w:lang w:val="pt-BR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LibreOffice/6.3.2.2$MacOSX_X86_64 LibreOffice_project/98b30e735bda24bc04ab42594c85f7fd8be07b9c</Application>
  <Pages>4</Pages>
  <Words>946</Words>
  <Characters>6070</Characters>
  <CharactersWithSpaces>6994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2015-12-02T11:40:00Z</dcterms:created>
  <dc:creator>rsanz</dc:creator>
  <dc:description/>
  <dc:language>pt-BR</dc:language>
  <cp:lastModifiedBy/>
  <dcterms:modified xsi:type="dcterms:W3CDTF">2019-11-01T20:35:07Z</dcterms:modified>
  <cp:revision>20</cp:revision>
  <dc:subject/>
  <dc:title/>
</cp:coreProperties>
</file>